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40" w:lineRule="atLeast"/>
        <w:jc w:val="center"/>
        <w:outlineLvl w:val="0"/>
        <w:rPr>
          <w:rFonts w:ascii="方正小标宋简体" w:hAnsi="微软雅黑" w:eastAsia="方正小标宋简体" w:cs="宋体"/>
          <w:b/>
          <w:bCs/>
          <w:kern w:val="36"/>
          <w:sz w:val="36"/>
          <w:szCs w:val="36"/>
        </w:rPr>
      </w:pPr>
      <w:r>
        <w:rPr>
          <w:rFonts w:hint="eastAsia" w:ascii="方正小标宋简体" w:hAnsi="微软雅黑" w:eastAsia="方正小标宋简体" w:cs="宋体"/>
          <w:b/>
          <w:bCs/>
          <w:kern w:val="36"/>
          <w:sz w:val="36"/>
          <w:szCs w:val="36"/>
        </w:rPr>
        <w:t>科研院关于转发</w:t>
      </w:r>
      <w:r>
        <w:rPr>
          <w:rFonts w:ascii="方正小标宋简体" w:hAnsi="微软雅黑" w:eastAsia="方正小标宋简体" w:cs="宋体"/>
          <w:b/>
          <w:bCs/>
          <w:kern w:val="36"/>
          <w:sz w:val="36"/>
          <w:szCs w:val="36"/>
        </w:rPr>
        <w:t>2022年度国家自然科学基金委员会与巴基斯坦科学基金会合作交流项目指南</w:t>
      </w:r>
      <w:r>
        <w:rPr>
          <w:rFonts w:hint="eastAsia" w:ascii="方正小标宋简体" w:hAnsi="微软雅黑" w:eastAsia="方正小标宋简体" w:cs="宋体"/>
          <w:b/>
          <w:bCs/>
          <w:kern w:val="36"/>
          <w:sz w:val="36"/>
          <w:szCs w:val="36"/>
        </w:rPr>
        <w:t>的通知</w:t>
      </w:r>
    </w:p>
    <w:p>
      <w:pPr>
        <w:widowControl/>
        <w:spacing w:after="150"/>
        <w:jc w:val="left"/>
        <w:rPr>
          <w:rFonts w:ascii="宋体" w:hAnsi="宋体" w:eastAsia="宋体" w:cs="宋体"/>
          <w:color w:val="787878"/>
          <w:kern w:val="0"/>
          <w:sz w:val="18"/>
          <w:szCs w:val="18"/>
        </w:rPr>
      </w:pPr>
    </w:p>
    <w:p>
      <w:pPr>
        <w:widowControl/>
        <w:spacing w:after="150"/>
        <w:jc w:val="left"/>
        <w:rPr>
          <w:rFonts w:ascii="宋体" w:hAnsi="宋体" w:eastAsia="宋体" w:cs="宋体"/>
          <w:color w:val="333333"/>
          <w:kern w:val="0"/>
          <w:szCs w:val="21"/>
        </w:rPr>
      </w:pPr>
      <w:r>
        <w:rPr>
          <w:rFonts w:hint="eastAsia" w:ascii="仿宋_GB2312" w:hAnsi="宋体" w:eastAsia="仿宋_GB2312" w:cs="宋体"/>
          <w:b/>
          <w:bCs/>
          <w:color w:val="333333"/>
          <w:kern w:val="0"/>
          <w:sz w:val="32"/>
          <w:szCs w:val="32"/>
        </w:rPr>
        <w:t>各有关院系、各相关老师：</w:t>
      </w:r>
    </w:p>
    <w:p>
      <w:pPr>
        <w:widowControl/>
        <w:shd w:val="clear" w:color="auto" w:fill="FFFFFF"/>
        <w:spacing w:line="547" w:lineRule="atLeast"/>
        <w:ind w:firstLine="562"/>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国家自然科学基金委员会发布了“</w:t>
      </w:r>
      <w:r>
        <w:rPr>
          <w:rFonts w:ascii="仿宋_GB2312" w:hAnsi="宋体" w:eastAsia="仿宋_GB2312" w:cs="宋体"/>
          <w:color w:val="000000"/>
          <w:kern w:val="0"/>
          <w:sz w:val="32"/>
          <w:szCs w:val="32"/>
        </w:rPr>
        <w:t>2022年度国家自然科学基金委员会与巴基斯坦科学基金会合作交流项目指南</w:t>
      </w:r>
      <w:r>
        <w:rPr>
          <w:rFonts w:hint="eastAsia" w:ascii="仿宋_GB2312" w:hAnsi="宋体" w:eastAsia="仿宋_GB2312" w:cs="宋体"/>
          <w:color w:val="000000"/>
          <w:kern w:val="0"/>
          <w:sz w:val="32"/>
          <w:szCs w:val="32"/>
        </w:rPr>
        <w:t>”，请各有关单位积极组织符合条件的老师申报。</w:t>
      </w:r>
    </w:p>
    <w:p>
      <w:pPr>
        <w:widowControl/>
        <w:shd w:val="clear" w:color="auto" w:fill="FFFFFF"/>
        <w:ind w:firstLine="605"/>
        <w:jc w:val="left"/>
        <w:rPr>
          <w:rFonts w:ascii="宋体" w:hAnsi="宋体" w:eastAsia="宋体" w:cs="宋体"/>
          <w:color w:val="333333"/>
          <w:kern w:val="0"/>
          <w:szCs w:val="21"/>
        </w:rPr>
      </w:pPr>
      <w:r>
        <w:rPr>
          <w:rFonts w:hint="eastAsia" w:ascii="仿宋_GB2312" w:hAnsi="宋体" w:eastAsia="仿宋_GB2312" w:cs="宋体"/>
          <w:color w:val="FF0000"/>
          <w:kern w:val="0"/>
          <w:sz w:val="32"/>
          <w:szCs w:val="32"/>
        </w:rPr>
        <w:t>温馨提醒：</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1.</w:t>
      </w:r>
      <w:r>
        <w:rPr>
          <w:rFonts w:hint="eastAsia"/>
        </w:rPr>
        <w:t xml:space="preserve"> </w:t>
      </w:r>
      <w:r>
        <w:rPr>
          <w:rFonts w:hint="eastAsia" w:ascii="仿宋_GB2312" w:hAnsi="宋体" w:eastAsia="仿宋_GB2312" w:cs="宋体"/>
          <w:color w:val="000000"/>
          <w:kern w:val="0"/>
          <w:sz w:val="32"/>
          <w:szCs w:val="32"/>
        </w:rPr>
        <w:t>合作交流项目执行期为</w:t>
      </w:r>
      <w:r>
        <w:rPr>
          <w:rFonts w:ascii="仿宋_GB2312" w:hAnsi="宋体" w:eastAsia="仿宋_GB2312" w:cs="宋体"/>
          <w:color w:val="000000"/>
          <w:kern w:val="0"/>
          <w:sz w:val="32"/>
          <w:szCs w:val="32"/>
        </w:rPr>
        <w:t>2年，申请书中的研究期限应填写2023年1月1日至2024年12月31日。</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双边研讨会项目执行期为</w:t>
      </w:r>
      <w:r>
        <w:rPr>
          <w:rFonts w:ascii="仿宋_GB2312" w:hAnsi="宋体" w:eastAsia="仿宋_GB2312" w:cs="宋体"/>
          <w:color w:val="000000"/>
          <w:kern w:val="0"/>
          <w:sz w:val="32"/>
          <w:szCs w:val="32"/>
        </w:rPr>
        <w:t>1周，申请书中的研究期限应填写2023年1月1日至2024年12月31日。</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ascii="仿宋_GB2312" w:hAnsi="宋体" w:eastAsia="仿宋_GB2312" w:cs="宋体"/>
          <w:color w:val="000000"/>
          <w:kern w:val="0"/>
          <w:sz w:val="32"/>
          <w:szCs w:val="32"/>
        </w:rPr>
        <w:t>2</w:t>
      </w:r>
      <w:r>
        <w:rPr>
          <w:rFonts w:hint="eastAsia" w:ascii="仿宋_GB2312" w:hAnsi="宋体" w:eastAsia="仿宋_GB2312" w:cs="宋体"/>
          <w:color w:val="000000"/>
          <w:kern w:val="0"/>
          <w:sz w:val="32"/>
          <w:szCs w:val="32"/>
        </w:rPr>
        <w:t>.附件材料需上传：</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1）双方共同撰写的英文申请书。</w:t>
      </w:r>
    </w:p>
    <w:p>
      <w:pPr>
        <w:widowControl/>
        <w:shd w:val="clear" w:color="auto" w:fill="FFFFFF"/>
        <w:spacing w:line="547" w:lineRule="atLeast"/>
        <w:ind w:firstLine="605"/>
        <w:jc w:val="left"/>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w:t>
      </w:r>
      <w:r>
        <w:rPr>
          <w:rFonts w:ascii="仿宋_GB2312" w:hAnsi="宋体" w:eastAsia="仿宋_GB2312" w:cs="宋体"/>
          <w:color w:val="000000"/>
          <w:kern w:val="0"/>
          <w:sz w:val="32"/>
          <w:szCs w:val="32"/>
        </w:rPr>
        <w:t>2）申请合作交流项目须提交合作交流协议。</w:t>
      </w:r>
    </w:p>
    <w:p>
      <w:pPr>
        <w:widowControl/>
        <w:shd w:val="clear" w:color="auto" w:fill="FFFFFF"/>
        <w:spacing w:line="547" w:lineRule="atLeast"/>
        <w:ind w:firstLine="605"/>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我校对该类型项目在国家基金委系统提交申请书截止时间为</w:t>
      </w:r>
      <w:r>
        <w:rPr>
          <w:rFonts w:hint="eastAsia" w:ascii="仿宋_GB2312" w:hAnsi="宋体" w:eastAsia="仿宋_GB2312" w:cs="宋体"/>
          <w:b/>
          <w:bCs/>
          <w:color w:val="FF0000"/>
          <w:kern w:val="0"/>
          <w:sz w:val="32"/>
          <w:szCs w:val="32"/>
        </w:rPr>
        <w:t>2022年</w:t>
      </w:r>
      <w:r>
        <w:rPr>
          <w:rFonts w:ascii="仿宋_GB2312" w:hAnsi="宋体" w:eastAsia="仿宋_GB2312" w:cs="宋体"/>
          <w:b/>
          <w:bCs/>
          <w:color w:val="FF0000"/>
          <w:kern w:val="0"/>
          <w:sz w:val="32"/>
          <w:szCs w:val="32"/>
        </w:rPr>
        <w:t>6</w:t>
      </w:r>
      <w:r>
        <w:rPr>
          <w:rFonts w:hint="eastAsia" w:ascii="仿宋_GB2312" w:hAnsi="宋体" w:eastAsia="仿宋_GB2312" w:cs="宋体"/>
          <w:b/>
          <w:bCs/>
          <w:color w:val="FF0000"/>
          <w:kern w:val="0"/>
          <w:sz w:val="32"/>
          <w:szCs w:val="32"/>
        </w:rPr>
        <w:t>月</w:t>
      </w:r>
      <w:r>
        <w:rPr>
          <w:rFonts w:ascii="仿宋_GB2312" w:hAnsi="宋体" w:eastAsia="仿宋_GB2312" w:cs="宋体"/>
          <w:b/>
          <w:bCs/>
          <w:color w:val="FF0000"/>
          <w:kern w:val="0"/>
          <w:sz w:val="32"/>
          <w:szCs w:val="32"/>
        </w:rPr>
        <w:t>14</w:t>
      </w:r>
      <w:r>
        <w:rPr>
          <w:rFonts w:hint="eastAsia" w:ascii="仿宋_GB2312" w:hAnsi="宋体" w:eastAsia="仿宋_GB2312" w:cs="宋体"/>
          <w:b/>
          <w:bCs/>
          <w:color w:val="FF0000"/>
          <w:kern w:val="0"/>
          <w:sz w:val="32"/>
          <w:szCs w:val="32"/>
        </w:rPr>
        <w:t>日12时</w:t>
      </w:r>
      <w:r>
        <w:rPr>
          <w:rFonts w:hint="eastAsia" w:ascii="仿宋_GB2312" w:hAnsi="宋体" w:eastAsia="仿宋_GB2312" w:cs="宋体"/>
          <w:color w:val="000000"/>
          <w:kern w:val="0"/>
          <w:sz w:val="32"/>
          <w:szCs w:val="32"/>
        </w:rPr>
        <w:t>。请有关学院及项目申请人在我校截止时间内递交项目相关材料，逾期不予受理。</w:t>
      </w:r>
    </w:p>
    <w:p>
      <w:pPr>
        <w:widowControl/>
        <w:shd w:val="clear" w:color="auto" w:fill="FFFFFF"/>
        <w:spacing w:line="547" w:lineRule="atLeast"/>
        <w:ind w:firstLine="562"/>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具体项目指南中所述的要求与注意事项见附件。</w:t>
      </w:r>
    </w:p>
    <w:p>
      <w:pPr>
        <w:widowControl/>
        <w:shd w:val="clear" w:color="auto" w:fill="FFFFFF"/>
        <w:spacing w:line="547" w:lineRule="atLeast"/>
        <w:ind w:firstLine="562"/>
        <w:jc w:val="left"/>
        <w:rPr>
          <w:rFonts w:ascii="宋体" w:hAnsi="宋体" w:eastAsia="宋体" w:cs="宋体"/>
          <w:color w:val="333333"/>
          <w:kern w:val="0"/>
          <w:szCs w:val="21"/>
        </w:rPr>
      </w:pPr>
    </w:p>
    <w:p>
      <w:pPr>
        <w:widowControl/>
        <w:shd w:val="clear" w:color="auto" w:fill="FFFFFF"/>
        <w:spacing w:line="547" w:lineRule="atLeast"/>
        <w:ind w:firstLine="605"/>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科研院联系人：徐骏军 原鑫 薛建龙</w:t>
      </w:r>
    </w:p>
    <w:p>
      <w:pPr>
        <w:widowControl/>
        <w:shd w:val="clear" w:color="auto" w:fill="FFFFFF"/>
        <w:spacing w:line="547" w:lineRule="atLeast"/>
        <w:ind w:firstLine="605"/>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邮箱：kyyjcb@zju.edu.cn</w:t>
      </w:r>
    </w:p>
    <w:p>
      <w:pPr>
        <w:widowControl/>
        <w:shd w:val="clear" w:color="auto" w:fill="FFFFFF"/>
        <w:spacing w:line="547" w:lineRule="atLeast"/>
        <w:ind w:firstLine="605"/>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联系电话：88981080</w:t>
      </w:r>
    </w:p>
    <w:p>
      <w:pPr>
        <w:widowControl/>
        <w:shd w:val="clear" w:color="auto" w:fill="FFFFFF"/>
        <w:spacing w:line="547" w:lineRule="atLeast"/>
        <w:ind w:firstLine="605"/>
        <w:jc w:val="left"/>
        <w:rPr>
          <w:rFonts w:ascii="宋体" w:hAnsi="宋体" w:eastAsia="宋体" w:cs="宋体"/>
          <w:color w:val="333333"/>
          <w:kern w:val="0"/>
          <w:szCs w:val="21"/>
        </w:rPr>
      </w:pPr>
    </w:p>
    <w:p>
      <w:pPr>
        <w:widowControl/>
        <w:shd w:val="clear" w:color="auto" w:fill="FFFFFF"/>
        <w:spacing w:line="547" w:lineRule="atLeast"/>
        <w:jc w:val="left"/>
        <w:rPr>
          <w:rFonts w:ascii="宋体" w:hAnsi="宋体" w:eastAsia="宋体" w:cs="宋体"/>
          <w:color w:val="333333"/>
          <w:kern w:val="0"/>
          <w:szCs w:val="21"/>
        </w:rPr>
      </w:pPr>
      <w:bookmarkStart w:id="0" w:name="_GoBack"/>
      <w:bookmarkEnd w:id="0"/>
    </w:p>
    <w:p>
      <w:pPr>
        <w:widowControl/>
        <w:shd w:val="clear" w:color="auto" w:fill="FFFFFF"/>
        <w:spacing w:line="547" w:lineRule="atLeast"/>
        <w:jc w:val="left"/>
        <w:rPr>
          <w:rFonts w:ascii="宋体" w:hAnsi="宋体" w:eastAsia="宋体" w:cs="宋体"/>
          <w:color w:val="333333"/>
          <w:kern w:val="0"/>
          <w:szCs w:val="21"/>
        </w:rPr>
      </w:pPr>
      <w:r>
        <w:rPr>
          <w:rFonts w:hint="eastAsia" w:ascii="仿宋_GB2312" w:hAnsi="宋体" w:eastAsia="仿宋_GB2312" w:cs="宋体"/>
          <w:color w:val="000000"/>
          <w:kern w:val="0"/>
          <w:sz w:val="32"/>
          <w:szCs w:val="32"/>
        </w:rPr>
        <w:t>附件：</w:t>
      </w:r>
    </w:p>
    <w:p>
      <w:pPr>
        <w:widowControl/>
        <w:shd w:val="clear" w:color="auto" w:fill="FFFFFF"/>
        <w:spacing w:line="547" w:lineRule="atLeast"/>
        <w:ind w:firstLine="634"/>
        <w:jc w:val="left"/>
        <w:rPr>
          <w:rStyle w:val="9"/>
          <w:rFonts w:ascii="仿宋_GB2312" w:eastAsia="仿宋_GB2312"/>
          <w:sz w:val="32"/>
          <w:szCs w:val="32"/>
        </w:rPr>
      </w:pPr>
      <w:r>
        <w:rPr>
          <w:rFonts w:ascii="仿宋_GB2312" w:hAnsi="宋体" w:eastAsia="仿宋_GB2312" w:cs="宋体"/>
          <w:color w:val="000000"/>
          <w:kern w:val="0"/>
          <w:sz w:val="32"/>
          <w:szCs w:val="32"/>
        </w:rPr>
        <w:t>2022年度国家自然科学基金委员会与巴基斯坦科学基金会合作交流项目指南</w:t>
      </w:r>
    </w:p>
    <w:p>
      <w:pPr>
        <w:widowControl/>
        <w:shd w:val="clear" w:color="auto" w:fill="FFFFFF"/>
        <w:spacing w:line="547" w:lineRule="atLeast"/>
        <w:ind w:firstLine="634"/>
        <w:jc w:val="left"/>
        <w:rPr>
          <w:rStyle w:val="9"/>
          <w:rFonts w:ascii="仿宋_GB2312" w:eastAsia="仿宋_GB2312"/>
          <w:sz w:val="32"/>
          <w:szCs w:val="32"/>
        </w:rPr>
      </w:pPr>
      <w:r>
        <w:rPr>
          <w:rStyle w:val="9"/>
          <w:rFonts w:ascii="仿宋_GB2312" w:eastAsia="仿宋_GB2312"/>
          <w:sz w:val="32"/>
          <w:szCs w:val="32"/>
        </w:rPr>
        <w:t>https://www.nsfc.gov.cn/publish/portal0/tab434/info84842.htm</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9A4"/>
    <w:rsid w:val="002D378F"/>
    <w:rsid w:val="003C23B4"/>
    <w:rsid w:val="004E19A4"/>
    <w:rsid w:val="00757E33"/>
    <w:rsid w:val="008D6160"/>
    <w:rsid w:val="00B53C7A"/>
    <w:rsid w:val="00C448D6"/>
    <w:rsid w:val="00EC7592"/>
    <w:rsid w:val="00F83813"/>
    <w:rsid w:val="520146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9"/>
    <w:unhideWhenUsed/>
    <w:uiPriority w:val="99"/>
    <w:pPr>
      <w:tabs>
        <w:tab w:val="center" w:pos="4153"/>
        <w:tab w:val="right" w:pos="8306"/>
      </w:tabs>
      <w:snapToGrid w:val="0"/>
      <w:jc w:val="left"/>
    </w:pPr>
    <w:rPr>
      <w:sz w:val="18"/>
      <w:szCs w:val="18"/>
    </w:rPr>
  </w:style>
  <w:style w:type="paragraph" w:styleId="4">
    <w:name w:val="header"/>
    <w:basedOn w:val="1"/>
    <w:link w:val="1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styleId="9">
    <w:name w:val="Hyperlink"/>
    <w:basedOn w:val="7"/>
    <w:unhideWhenUsed/>
    <w:uiPriority w:val="99"/>
    <w:rPr>
      <w:color w:val="0563C1" w:themeColor="hyperlink"/>
      <w:u w:val="single"/>
      <w14:textFill>
        <w14:solidFill>
          <w14:schemeClr w14:val="hlink"/>
        </w14:solidFill>
      </w14:textFill>
    </w:rPr>
  </w:style>
  <w:style w:type="character" w:customStyle="1" w:styleId="10">
    <w:name w:val="标题 1 字符"/>
    <w:basedOn w:val="7"/>
    <w:link w:val="2"/>
    <w:uiPriority w:val="9"/>
    <w:rPr>
      <w:rFonts w:ascii="宋体" w:hAnsi="宋体" w:eastAsia="宋体" w:cs="宋体"/>
      <w:b/>
      <w:bCs/>
      <w:kern w:val="36"/>
      <w:sz w:val="48"/>
      <w:szCs w:val="48"/>
    </w:rPr>
  </w:style>
  <w:style w:type="paragraph" w:customStyle="1" w:styleId="11">
    <w:name w:val="arti_metas"/>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arti_publisher"/>
    <w:basedOn w:val="7"/>
    <w:uiPriority w:val="0"/>
  </w:style>
  <w:style w:type="character" w:customStyle="1" w:styleId="13">
    <w:name w:val="arti_update"/>
    <w:basedOn w:val="7"/>
    <w:uiPriority w:val="0"/>
  </w:style>
  <w:style w:type="character" w:customStyle="1" w:styleId="14">
    <w:name w:val="arti_views"/>
    <w:basedOn w:val="7"/>
    <w:uiPriority w:val="0"/>
  </w:style>
  <w:style w:type="character" w:customStyle="1" w:styleId="15">
    <w:name w:val="wp_visitcount"/>
    <w:basedOn w:val="7"/>
    <w:uiPriority w:val="0"/>
  </w:style>
  <w:style w:type="character" w:customStyle="1" w:styleId="16">
    <w:name w:val="Unresolved Mention"/>
    <w:basedOn w:val="7"/>
    <w:semiHidden/>
    <w:unhideWhenUsed/>
    <w:uiPriority w:val="99"/>
    <w:rPr>
      <w:color w:val="605E5C"/>
      <w:shd w:val="clear" w:color="auto" w:fill="E1DFDD"/>
    </w:rPr>
  </w:style>
  <w:style w:type="paragraph" w:styleId="17">
    <w:name w:val="List Paragraph"/>
    <w:basedOn w:val="1"/>
    <w:qFormat/>
    <w:uiPriority w:val="34"/>
    <w:pPr>
      <w:ind w:firstLine="420" w:firstLineChars="200"/>
    </w:pPr>
  </w:style>
  <w:style w:type="character" w:customStyle="1" w:styleId="18">
    <w:name w:val="页眉 字符"/>
    <w:basedOn w:val="7"/>
    <w:link w:val="4"/>
    <w:uiPriority w:val="99"/>
    <w:rPr>
      <w:sz w:val="18"/>
      <w:szCs w:val="18"/>
    </w:rPr>
  </w:style>
  <w:style w:type="character" w:customStyle="1" w:styleId="19">
    <w:name w:val="页脚 字符"/>
    <w:basedOn w:val="7"/>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419</Words>
  <Characters>537</Characters>
  <Lines>4</Lines>
  <Paragraphs>1</Paragraphs>
  <TotalTime>8</TotalTime>
  <ScaleCrop>false</ScaleCrop>
  <LinksUpToDate>false</LinksUpToDate>
  <CharactersWithSpaces>540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2022-04-15T03:24:00Z</dcterms:created>
  <dc:creator>OptiPlex 3070</dc:creator>
  <cp:lastModifiedBy>kyb</cp:lastModifiedBy>
  <dcterms:modified xsi:type="dcterms:W3CDTF">2022-04-18T01:36:09Z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B0887325FDF6410D94F161BC2A15E701</vt:lpwstr>
  </property>
</Properties>
</file>